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F0" w:rsidRPr="00B537DE" w:rsidRDefault="007808F4">
      <w:pPr>
        <w:pBdr>
          <w:top w:val="single" w:sz="4" w:space="1" w:color="auto"/>
          <w:left w:val="single" w:sz="4" w:space="4" w:color="auto"/>
          <w:bottom w:val="single" w:sz="4" w:space="1" w:color="auto"/>
          <w:right w:val="single" w:sz="4" w:space="4" w:color="auto"/>
        </w:pBdr>
        <w:jc w:val="center"/>
        <w:rPr>
          <w:rFonts w:ascii="Verdana" w:hAnsi="Verdana"/>
          <w:b/>
          <w:bCs/>
          <w:sz w:val="20"/>
          <w:szCs w:val="20"/>
        </w:rPr>
      </w:pPr>
      <w:r>
        <w:rPr>
          <w:rFonts w:ascii="Verdana" w:hAnsi="Verdana"/>
          <w:b/>
          <w:bCs/>
          <w:sz w:val="20"/>
          <w:szCs w:val="20"/>
        </w:rPr>
        <w:t>Senior</w:t>
      </w:r>
      <w:r w:rsidR="0082643D" w:rsidRPr="00B537DE">
        <w:rPr>
          <w:rFonts w:ascii="Verdana" w:hAnsi="Verdana"/>
          <w:b/>
          <w:bCs/>
          <w:sz w:val="20"/>
          <w:szCs w:val="20"/>
        </w:rPr>
        <w:t xml:space="preserve"> Scientist</w:t>
      </w:r>
      <w:r w:rsidR="008A55EC">
        <w:rPr>
          <w:rFonts w:ascii="Verdana" w:hAnsi="Verdana"/>
          <w:b/>
          <w:bCs/>
          <w:sz w:val="20"/>
          <w:szCs w:val="20"/>
        </w:rPr>
        <w:t>:</w:t>
      </w:r>
      <w:r w:rsidR="00372691">
        <w:rPr>
          <w:rFonts w:ascii="Verdana" w:hAnsi="Verdana"/>
          <w:b/>
          <w:bCs/>
          <w:sz w:val="20"/>
          <w:szCs w:val="20"/>
        </w:rPr>
        <w:t xml:space="preserve"> Upstream Processing</w:t>
      </w:r>
      <w:r w:rsidR="008A55EC">
        <w:rPr>
          <w:rFonts w:ascii="Verdana" w:hAnsi="Verdana"/>
          <w:b/>
          <w:bCs/>
          <w:sz w:val="20"/>
          <w:szCs w:val="20"/>
        </w:rPr>
        <w:t>,</w:t>
      </w:r>
      <w:r w:rsidR="00372691">
        <w:rPr>
          <w:rFonts w:ascii="Verdana" w:hAnsi="Verdana"/>
          <w:b/>
          <w:bCs/>
          <w:sz w:val="20"/>
          <w:szCs w:val="20"/>
        </w:rPr>
        <w:t xml:space="preserve"> </w:t>
      </w:r>
      <w:r w:rsidR="00311283" w:rsidRPr="00B537DE">
        <w:rPr>
          <w:rFonts w:ascii="Verdana" w:hAnsi="Verdana"/>
          <w:b/>
          <w:bCs/>
          <w:sz w:val="20"/>
          <w:szCs w:val="20"/>
        </w:rPr>
        <w:t>Keele, (Ref</w:t>
      </w:r>
      <w:proofErr w:type="gramStart"/>
      <w:r w:rsidR="00311283" w:rsidRPr="00B537DE">
        <w:rPr>
          <w:rFonts w:ascii="Verdana" w:hAnsi="Verdana"/>
          <w:b/>
          <w:bCs/>
          <w:sz w:val="20"/>
          <w:szCs w:val="20"/>
        </w:rPr>
        <w:t>:</w:t>
      </w:r>
      <w:r w:rsidR="003B7E55">
        <w:rPr>
          <w:rFonts w:ascii="Verdana" w:hAnsi="Verdana"/>
          <w:b/>
          <w:bCs/>
          <w:sz w:val="20"/>
          <w:szCs w:val="20"/>
        </w:rPr>
        <w:t>CBK2</w:t>
      </w:r>
      <w:r w:rsidR="008A55EC">
        <w:rPr>
          <w:rFonts w:ascii="Verdana" w:hAnsi="Verdana"/>
          <w:b/>
          <w:bCs/>
          <w:sz w:val="20"/>
          <w:szCs w:val="20"/>
        </w:rPr>
        <w:t>9</w:t>
      </w:r>
      <w:r w:rsidR="003B7E55">
        <w:rPr>
          <w:rFonts w:ascii="Verdana" w:hAnsi="Verdana"/>
          <w:b/>
          <w:bCs/>
          <w:sz w:val="20"/>
          <w:szCs w:val="20"/>
        </w:rPr>
        <w:t>19</w:t>
      </w:r>
      <w:proofErr w:type="gramEnd"/>
      <w:r w:rsidR="00B13AF2">
        <w:rPr>
          <w:rFonts w:ascii="Verdana" w:hAnsi="Verdana"/>
          <w:b/>
          <w:bCs/>
          <w:sz w:val="20"/>
          <w:szCs w:val="20"/>
        </w:rPr>
        <w:t>)</w:t>
      </w:r>
    </w:p>
    <w:p w:rsidR="006643B2" w:rsidRDefault="006643B2" w:rsidP="006643B2">
      <w:pPr>
        <w:contextualSpacing/>
        <w:jc w:val="both"/>
        <w:rPr>
          <w:rFonts w:ascii="Verdana" w:eastAsia="Arial Unicode MS" w:hAnsi="Verdana"/>
          <w:color w:val="000000"/>
          <w:sz w:val="20"/>
          <w:szCs w:val="20"/>
        </w:rPr>
      </w:pPr>
    </w:p>
    <w:p w:rsidR="00DA4EF5" w:rsidRDefault="00DA4EF5" w:rsidP="006643B2">
      <w:pPr>
        <w:contextualSpacing/>
        <w:jc w:val="both"/>
        <w:rPr>
          <w:rFonts w:ascii="Verdana" w:eastAsia="Arial Unicode MS" w:hAnsi="Verdana"/>
          <w:color w:val="000000"/>
          <w:sz w:val="20"/>
          <w:szCs w:val="20"/>
        </w:rPr>
      </w:pPr>
      <w:r w:rsidRPr="00DA4EF5">
        <w:rPr>
          <w:rFonts w:ascii="Verdana" w:eastAsia="Arial Unicode MS" w:hAnsi="Verdana"/>
          <w:color w:val="000000"/>
          <w:sz w:val="20"/>
          <w:szCs w:val="20"/>
        </w:rPr>
        <w:t>As a leading international clinical and commercial manufacturer of biologics and pharmaceuticals, Cobra Biologics offers a broad range of integrated and stand-alone contract development and manufacturing services for clinical trials and the commercial market. We take pride in manufacturing excellence and being a trusted provider, delivering what we promise and helping our customers to develop drugs for the benefit of patients.</w:t>
      </w:r>
    </w:p>
    <w:p w:rsidR="0082643D" w:rsidRDefault="0082643D" w:rsidP="006643B2">
      <w:pPr>
        <w:contextualSpacing/>
        <w:jc w:val="both"/>
        <w:rPr>
          <w:rFonts w:ascii="Verdana" w:hAnsi="Verdana"/>
          <w:sz w:val="20"/>
          <w:szCs w:val="20"/>
        </w:rPr>
      </w:pPr>
    </w:p>
    <w:p w:rsidR="00372691" w:rsidRPr="0082643D" w:rsidRDefault="00372691" w:rsidP="006643B2">
      <w:pPr>
        <w:contextualSpacing/>
        <w:jc w:val="both"/>
        <w:rPr>
          <w:rFonts w:ascii="Verdana" w:hAnsi="Verdana"/>
          <w:sz w:val="20"/>
          <w:szCs w:val="20"/>
        </w:rPr>
      </w:pPr>
      <w:r w:rsidRPr="00EA3486">
        <w:rPr>
          <w:rFonts w:ascii="Verdana" w:hAnsi="Verdana"/>
          <w:sz w:val="20"/>
        </w:rPr>
        <w:t>We are</w:t>
      </w:r>
      <w:r>
        <w:rPr>
          <w:rFonts w:ascii="Verdana" w:hAnsi="Verdana"/>
          <w:sz w:val="20"/>
        </w:rPr>
        <w:t xml:space="preserve"> currently </w:t>
      </w:r>
      <w:r w:rsidR="009C6410">
        <w:rPr>
          <w:rFonts w:ascii="Verdana" w:hAnsi="Verdana"/>
          <w:sz w:val="20"/>
        </w:rPr>
        <w:t>seeking</w:t>
      </w:r>
      <w:r>
        <w:rPr>
          <w:rFonts w:ascii="Verdana" w:hAnsi="Verdana"/>
          <w:sz w:val="20"/>
        </w:rPr>
        <w:t xml:space="preserve"> to recruit </w:t>
      </w:r>
      <w:r w:rsidR="009C6410">
        <w:rPr>
          <w:rFonts w:ascii="Verdana" w:hAnsi="Verdana"/>
          <w:sz w:val="20"/>
        </w:rPr>
        <w:t xml:space="preserve">a </w:t>
      </w:r>
      <w:r>
        <w:rPr>
          <w:rFonts w:ascii="Verdana" w:hAnsi="Verdana"/>
          <w:sz w:val="20"/>
        </w:rPr>
        <w:t>Senior</w:t>
      </w:r>
      <w:r w:rsidRPr="00EA3486">
        <w:rPr>
          <w:rFonts w:ascii="Verdana" w:hAnsi="Verdana"/>
          <w:sz w:val="20"/>
        </w:rPr>
        <w:t xml:space="preserve"> Scientist</w:t>
      </w:r>
      <w:r>
        <w:rPr>
          <w:rFonts w:ascii="Verdana" w:hAnsi="Verdana"/>
          <w:sz w:val="20"/>
        </w:rPr>
        <w:t xml:space="preserve"> </w:t>
      </w:r>
      <w:r w:rsidRPr="00EA3486">
        <w:rPr>
          <w:rFonts w:ascii="Verdana" w:hAnsi="Verdana"/>
          <w:sz w:val="20"/>
        </w:rPr>
        <w:t xml:space="preserve">within the </w:t>
      </w:r>
      <w:r>
        <w:rPr>
          <w:rFonts w:ascii="Verdana" w:hAnsi="Verdana"/>
          <w:sz w:val="20"/>
        </w:rPr>
        <w:t>Innovation Department at Keele, Staffordshire, UK. The successful candidate will be</w:t>
      </w:r>
      <w:r w:rsidRPr="00EA3486">
        <w:rPr>
          <w:rFonts w:ascii="Verdana" w:hAnsi="Verdana"/>
          <w:sz w:val="20"/>
        </w:rPr>
        <w:t xml:space="preserve"> responsible for </w:t>
      </w:r>
      <w:r>
        <w:rPr>
          <w:rFonts w:ascii="Verdana" w:hAnsi="Verdana"/>
          <w:sz w:val="20"/>
        </w:rPr>
        <w:t xml:space="preserve">biologics upstream process </w:t>
      </w:r>
      <w:r w:rsidRPr="00EA3486">
        <w:rPr>
          <w:rFonts w:ascii="Verdana" w:hAnsi="Verdana"/>
          <w:sz w:val="20"/>
        </w:rPr>
        <w:t>development</w:t>
      </w:r>
      <w:r>
        <w:rPr>
          <w:rFonts w:ascii="Verdana" w:hAnsi="Verdana"/>
          <w:sz w:val="20"/>
        </w:rPr>
        <w:t>.</w:t>
      </w:r>
    </w:p>
    <w:p w:rsidR="0082643D" w:rsidRPr="0082643D" w:rsidRDefault="0082643D" w:rsidP="006643B2">
      <w:pPr>
        <w:contextualSpacing/>
        <w:jc w:val="both"/>
        <w:rPr>
          <w:rFonts w:ascii="Verdana" w:hAnsi="Verdana"/>
          <w:sz w:val="20"/>
          <w:szCs w:val="20"/>
        </w:rPr>
      </w:pPr>
    </w:p>
    <w:p w:rsidR="0082643D" w:rsidRPr="0082643D" w:rsidRDefault="0082643D" w:rsidP="006643B2">
      <w:pPr>
        <w:contextualSpacing/>
        <w:jc w:val="both"/>
        <w:rPr>
          <w:rFonts w:ascii="Verdana" w:hAnsi="Verdana"/>
          <w:b/>
          <w:sz w:val="20"/>
          <w:szCs w:val="20"/>
        </w:rPr>
      </w:pPr>
      <w:r w:rsidRPr="0082643D">
        <w:rPr>
          <w:rFonts w:ascii="Verdana" w:hAnsi="Verdana"/>
          <w:b/>
          <w:sz w:val="20"/>
          <w:szCs w:val="20"/>
        </w:rPr>
        <w:t>Main duties will include:</w:t>
      </w:r>
    </w:p>
    <w:p w:rsidR="00B63C42" w:rsidRDefault="00B63C42" w:rsidP="00B63C42">
      <w:pPr>
        <w:pStyle w:val="ListParagraph"/>
        <w:numPr>
          <w:ilvl w:val="0"/>
          <w:numId w:val="6"/>
        </w:numPr>
        <w:tabs>
          <w:tab w:val="clear" w:pos="720"/>
          <w:tab w:val="num" w:pos="567"/>
        </w:tabs>
        <w:ind w:left="567" w:hanging="567"/>
        <w:rPr>
          <w:rFonts w:ascii="Verdana" w:hAnsi="Verdana"/>
          <w:sz w:val="20"/>
          <w:szCs w:val="20"/>
        </w:rPr>
      </w:pPr>
      <w:r>
        <w:rPr>
          <w:rFonts w:ascii="Verdana" w:hAnsi="Verdana"/>
          <w:sz w:val="20"/>
          <w:szCs w:val="20"/>
        </w:rPr>
        <w:t xml:space="preserve">Execution </w:t>
      </w:r>
      <w:r w:rsidR="000B5CFA">
        <w:rPr>
          <w:rFonts w:ascii="Verdana" w:hAnsi="Verdana"/>
          <w:sz w:val="20"/>
          <w:szCs w:val="20"/>
        </w:rPr>
        <w:t xml:space="preserve">of the mammalian </w:t>
      </w:r>
      <w:r>
        <w:rPr>
          <w:rFonts w:ascii="Verdana" w:hAnsi="Verdana"/>
          <w:sz w:val="20"/>
          <w:szCs w:val="20"/>
        </w:rPr>
        <w:t>cell culture</w:t>
      </w:r>
      <w:r w:rsidR="000B5CFA">
        <w:rPr>
          <w:rFonts w:ascii="Verdana" w:hAnsi="Verdana"/>
          <w:sz w:val="20"/>
          <w:szCs w:val="20"/>
        </w:rPr>
        <w:t xml:space="preserve">s and virus production in flasks and bioreactors up to 25L scale. </w:t>
      </w:r>
    </w:p>
    <w:p w:rsidR="000B5CFA" w:rsidRDefault="000B5CFA" w:rsidP="008A55EC">
      <w:pPr>
        <w:pStyle w:val="ListParagraph"/>
        <w:numPr>
          <w:ilvl w:val="0"/>
          <w:numId w:val="6"/>
        </w:numPr>
        <w:tabs>
          <w:tab w:val="clear" w:pos="720"/>
          <w:tab w:val="num" w:pos="540"/>
        </w:tabs>
        <w:ind w:left="540" w:hanging="540"/>
        <w:jc w:val="both"/>
        <w:rPr>
          <w:rFonts w:ascii="Verdana" w:hAnsi="Verdana"/>
          <w:sz w:val="20"/>
          <w:szCs w:val="20"/>
        </w:rPr>
      </w:pPr>
      <w:r w:rsidRPr="000B5CFA">
        <w:rPr>
          <w:rFonts w:ascii="Verdana" w:hAnsi="Verdana"/>
          <w:sz w:val="20"/>
          <w:szCs w:val="20"/>
        </w:rPr>
        <w:t>E</w:t>
      </w:r>
      <w:r w:rsidR="00343F38" w:rsidRPr="000B5CFA">
        <w:rPr>
          <w:rFonts w:ascii="Verdana" w:hAnsi="Verdana"/>
          <w:sz w:val="20"/>
          <w:szCs w:val="20"/>
        </w:rPr>
        <w:t xml:space="preserve">xecution of </w:t>
      </w:r>
      <w:r w:rsidR="009C6410" w:rsidRPr="000B5CFA">
        <w:rPr>
          <w:rFonts w:ascii="Verdana" w:hAnsi="Verdana"/>
          <w:sz w:val="20"/>
          <w:szCs w:val="20"/>
        </w:rPr>
        <w:t>m</w:t>
      </w:r>
      <w:r w:rsidR="00343F38" w:rsidRPr="000B5CFA">
        <w:rPr>
          <w:rFonts w:ascii="Verdana" w:hAnsi="Verdana"/>
          <w:sz w:val="20"/>
          <w:szCs w:val="20"/>
        </w:rPr>
        <w:t xml:space="preserve">icrobial </w:t>
      </w:r>
      <w:r w:rsidR="009C6410" w:rsidRPr="000B5CFA">
        <w:rPr>
          <w:rFonts w:ascii="Verdana" w:hAnsi="Verdana"/>
          <w:sz w:val="20"/>
          <w:szCs w:val="20"/>
        </w:rPr>
        <w:t>f</w:t>
      </w:r>
      <w:r w:rsidR="00343F38" w:rsidRPr="000B5CFA">
        <w:rPr>
          <w:rFonts w:ascii="Verdana" w:hAnsi="Verdana"/>
          <w:sz w:val="20"/>
          <w:szCs w:val="20"/>
        </w:rPr>
        <w:t xml:space="preserve">ermentation </w:t>
      </w:r>
      <w:r w:rsidR="009F6C5A" w:rsidRPr="000B5CFA">
        <w:rPr>
          <w:rFonts w:ascii="Verdana" w:hAnsi="Verdana"/>
          <w:sz w:val="20"/>
          <w:szCs w:val="20"/>
        </w:rPr>
        <w:t xml:space="preserve">(shake flask and bioreactor) </w:t>
      </w:r>
      <w:r w:rsidR="00343F38" w:rsidRPr="000B5CFA">
        <w:rPr>
          <w:rFonts w:ascii="Verdana" w:hAnsi="Verdana"/>
          <w:sz w:val="20"/>
          <w:szCs w:val="20"/>
        </w:rPr>
        <w:t xml:space="preserve">and </w:t>
      </w:r>
      <w:r w:rsidR="009C6410" w:rsidRPr="000B5CFA">
        <w:rPr>
          <w:rFonts w:ascii="Verdana" w:hAnsi="Verdana"/>
          <w:sz w:val="20"/>
          <w:szCs w:val="20"/>
        </w:rPr>
        <w:t>m</w:t>
      </w:r>
      <w:r w:rsidR="00343F38" w:rsidRPr="000B5CFA">
        <w:rPr>
          <w:rFonts w:ascii="Verdana" w:hAnsi="Verdana"/>
          <w:sz w:val="20"/>
          <w:szCs w:val="20"/>
        </w:rPr>
        <w:t xml:space="preserve">icrobial </w:t>
      </w:r>
      <w:r w:rsidR="009C6410" w:rsidRPr="000B5CFA">
        <w:rPr>
          <w:rFonts w:ascii="Verdana" w:hAnsi="Verdana"/>
          <w:sz w:val="20"/>
          <w:szCs w:val="20"/>
        </w:rPr>
        <w:t>c</w:t>
      </w:r>
      <w:r w:rsidR="00343F38" w:rsidRPr="000B5CFA">
        <w:rPr>
          <w:rFonts w:ascii="Verdana" w:hAnsi="Verdana"/>
          <w:sz w:val="20"/>
          <w:szCs w:val="20"/>
        </w:rPr>
        <w:t xml:space="preserve">ell </w:t>
      </w:r>
      <w:r w:rsidR="009C6410" w:rsidRPr="000B5CFA">
        <w:rPr>
          <w:rFonts w:ascii="Verdana" w:hAnsi="Verdana"/>
          <w:sz w:val="20"/>
          <w:szCs w:val="20"/>
        </w:rPr>
        <w:t>b</w:t>
      </w:r>
      <w:r w:rsidR="00343F38" w:rsidRPr="000B5CFA">
        <w:rPr>
          <w:rFonts w:ascii="Verdana" w:hAnsi="Verdana"/>
          <w:sz w:val="20"/>
          <w:szCs w:val="20"/>
        </w:rPr>
        <w:t xml:space="preserve">anking within </w:t>
      </w:r>
      <w:r w:rsidR="00372691" w:rsidRPr="000B5CFA">
        <w:rPr>
          <w:rFonts w:ascii="Verdana" w:hAnsi="Verdana"/>
          <w:sz w:val="20"/>
          <w:szCs w:val="20"/>
        </w:rPr>
        <w:t>our research and high quality</w:t>
      </w:r>
      <w:r w:rsidR="00343F38" w:rsidRPr="000B5CFA">
        <w:rPr>
          <w:rFonts w:ascii="Verdana" w:hAnsi="Verdana"/>
          <w:sz w:val="20"/>
          <w:szCs w:val="20"/>
        </w:rPr>
        <w:t xml:space="preserve"> facilit</w:t>
      </w:r>
      <w:r w:rsidR="00372691" w:rsidRPr="000B5CFA">
        <w:rPr>
          <w:rFonts w:ascii="Verdana" w:hAnsi="Verdana"/>
          <w:sz w:val="20"/>
          <w:szCs w:val="20"/>
        </w:rPr>
        <w:t>ies</w:t>
      </w:r>
      <w:r w:rsidR="009F6C5A" w:rsidRPr="000B5CFA">
        <w:rPr>
          <w:rFonts w:ascii="Verdana" w:hAnsi="Verdana"/>
          <w:sz w:val="20"/>
          <w:szCs w:val="20"/>
        </w:rPr>
        <w:t xml:space="preserve"> in support of commercial contracts</w:t>
      </w:r>
      <w:r>
        <w:rPr>
          <w:rFonts w:ascii="Verdana" w:hAnsi="Verdana"/>
          <w:sz w:val="20"/>
          <w:szCs w:val="20"/>
        </w:rPr>
        <w:t xml:space="preserve"> and </w:t>
      </w:r>
      <w:r w:rsidR="009F6C5A" w:rsidRPr="000B5CFA">
        <w:rPr>
          <w:rFonts w:ascii="Verdana" w:hAnsi="Verdana"/>
          <w:sz w:val="20"/>
          <w:szCs w:val="20"/>
        </w:rPr>
        <w:t>gene therapy viral vector development</w:t>
      </w:r>
      <w:r>
        <w:rPr>
          <w:rFonts w:ascii="Verdana" w:hAnsi="Verdana"/>
          <w:sz w:val="20"/>
          <w:szCs w:val="20"/>
        </w:rPr>
        <w:t>.</w:t>
      </w:r>
      <w:r w:rsidR="009F6C5A" w:rsidRPr="000B5CFA">
        <w:rPr>
          <w:rFonts w:ascii="Verdana" w:hAnsi="Verdana"/>
          <w:sz w:val="20"/>
          <w:szCs w:val="20"/>
        </w:rPr>
        <w:t xml:space="preserve"> </w:t>
      </w:r>
    </w:p>
    <w:p w:rsidR="009F6C5A" w:rsidRPr="000B5CFA" w:rsidRDefault="009F6C5A" w:rsidP="008A55EC">
      <w:pPr>
        <w:pStyle w:val="ListParagraph"/>
        <w:numPr>
          <w:ilvl w:val="0"/>
          <w:numId w:val="6"/>
        </w:numPr>
        <w:tabs>
          <w:tab w:val="clear" w:pos="720"/>
          <w:tab w:val="num" w:pos="540"/>
        </w:tabs>
        <w:ind w:left="540" w:hanging="540"/>
        <w:jc w:val="both"/>
        <w:rPr>
          <w:rFonts w:ascii="Verdana" w:hAnsi="Verdana"/>
          <w:sz w:val="20"/>
        </w:rPr>
      </w:pPr>
      <w:r w:rsidRPr="000B5CFA">
        <w:rPr>
          <w:rFonts w:ascii="Verdana" w:hAnsi="Verdana"/>
          <w:sz w:val="20"/>
        </w:rPr>
        <w:t>Supporting the transfer of processes into GMP across all sites or to external clients.</w:t>
      </w:r>
    </w:p>
    <w:p w:rsidR="000B5CFA" w:rsidRPr="008A55EC" w:rsidRDefault="002B4238" w:rsidP="008A55EC">
      <w:pPr>
        <w:numPr>
          <w:ilvl w:val="0"/>
          <w:numId w:val="6"/>
        </w:numPr>
        <w:tabs>
          <w:tab w:val="clear" w:pos="720"/>
          <w:tab w:val="num" w:pos="540"/>
        </w:tabs>
        <w:ind w:left="540" w:hanging="540"/>
        <w:jc w:val="both"/>
        <w:rPr>
          <w:rFonts w:ascii="Verdana" w:hAnsi="Verdana"/>
          <w:sz w:val="20"/>
          <w:szCs w:val="20"/>
        </w:rPr>
      </w:pPr>
      <w:r>
        <w:rPr>
          <w:rFonts w:ascii="Verdana" w:hAnsi="Verdana"/>
          <w:sz w:val="20"/>
          <w:szCs w:val="20"/>
        </w:rPr>
        <w:t>Q</w:t>
      </w:r>
      <w:r w:rsidR="000B5CFA" w:rsidRPr="00C27CB0">
        <w:rPr>
          <w:rFonts w:ascii="Verdana" w:hAnsi="Verdana"/>
          <w:sz w:val="20"/>
          <w:szCs w:val="20"/>
        </w:rPr>
        <w:t xml:space="preserve">uantification </w:t>
      </w:r>
      <w:r>
        <w:rPr>
          <w:rFonts w:ascii="Verdana" w:hAnsi="Verdana"/>
          <w:sz w:val="20"/>
          <w:szCs w:val="20"/>
        </w:rPr>
        <w:t>and quality assessment of in-process and final samples for virus and DNA production proce</w:t>
      </w:r>
      <w:r w:rsidR="000753D0">
        <w:rPr>
          <w:rFonts w:ascii="Verdana" w:hAnsi="Verdana"/>
          <w:sz w:val="20"/>
          <w:szCs w:val="20"/>
        </w:rPr>
        <w:t>s</w:t>
      </w:r>
      <w:r>
        <w:rPr>
          <w:rFonts w:ascii="Verdana" w:hAnsi="Verdana"/>
          <w:sz w:val="20"/>
          <w:szCs w:val="20"/>
        </w:rPr>
        <w:t>s</w:t>
      </w:r>
      <w:r w:rsidR="000753D0">
        <w:rPr>
          <w:rFonts w:ascii="Verdana" w:hAnsi="Verdana"/>
          <w:sz w:val="20"/>
          <w:szCs w:val="20"/>
        </w:rPr>
        <w:t>es</w:t>
      </w:r>
      <w:r>
        <w:rPr>
          <w:rFonts w:ascii="Verdana" w:hAnsi="Verdana"/>
          <w:sz w:val="20"/>
          <w:szCs w:val="20"/>
        </w:rPr>
        <w:t xml:space="preserve"> using a range of analytical methods. </w:t>
      </w:r>
    </w:p>
    <w:p w:rsidR="009F6C5A" w:rsidRDefault="009F6C5A" w:rsidP="009F6C5A">
      <w:pPr>
        <w:numPr>
          <w:ilvl w:val="0"/>
          <w:numId w:val="6"/>
        </w:numPr>
        <w:tabs>
          <w:tab w:val="clear" w:pos="720"/>
          <w:tab w:val="num" w:pos="540"/>
        </w:tabs>
        <w:ind w:left="540" w:hanging="540"/>
        <w:jc w:val="both"/>
        <w:rPr>
          <w:rFonts w:ascii="Verdana" w:hAnsi="Verdana"/>
          <w:sz w:val="20"/>
        </w:rPr>
      </w:pPr>
      <w:r>
        <w:rPr>
          <w:rFonts w:ascii="Verdana" w:hAnsi="Verdana"/>
          <w:sz w:val="20"/>
        </w:rPr>
        <w:t xml:space="preserve">Responsibility for the interpretation of data, impact assessment and provision of recommendations for further development or scale up.  </w:t>
      </w:r>
    </w:p>
    <w:p w:rsidR="009F6C5A" w:rsidRDefault="009F6C5A" w:rsidP="009F6C5A">
      <w:pPr>
        <w:numPr>
          <w:ilvl w:val="0"/>
          <w:numId w:val="6"/>
        </w:numPr>
        <w:tabs>
          <w:tab w:val="clear" w:pos="720"/>
          <w:tab w:val="num" w:pos="540"/>
        </w:tabs>
        <w:ind w:left="540" w:hanging="540"/>
        <w:jc w:val="both"/>
        <w:rPr>
          <w:rFonts w:ascii="Verdana" w:hAnsi="Verdana"/>
          <w:sz w:val="20"/>
        </w:rPr>
      </w:pPr>
      <w:r>
        <w:rPr>
          <w:rFonts w:ascii="Verdana" w:hAnsi="Verdana"/>
          <w:sz w:val="20"/>
        </w:rPr>
        <w:t xml:space="preserve">Supporting </w:t>
      </w:r>
      <w:r w:rsidR="008A55EC">
        <w:rPr>
          <w:rFonts w:ascii="Verdana" w:hAnsi="Verdana"/>
          <w:sz w:val="20"/>
        </w:rPr>
        <w:t>c</w:t>
      </w:r>
      <w:r>
        <w:rPr>
          <w:rFonts w:ascii="Verdana" w:hAnsi="Verdana"/>
          <w:sz w:val="20"/>
        </w:rPr>
        <w:t xml:space="preserve">ommercial activities and working closely with Project Management. </w:t>
      </w:r>
    </w:p>
    <w:p w:rsidR="00D1387B" w:rsidRPr="00D1387B" w:rsidRDefault="009F6C5A" w:rsidP="00D1387B">
      <w:pPr>
        <w:numPr>
          <w:ilvl w:val="0"/>
          <w:numId w:val="6"/>
        </w:numPr>
        <w:tabs>
          <w:tab w:val="clear" w:pos="720"/>
          <w:tab w:val="num" w:pos="540"/>
        </w:tabs>
        <w:ind w:left="540" w:hanging="540"/>
        <w:contextualSpacing/>
        <w:jc w:val="both"/>
        <w:rPr>
          <w:rFonts w:ascii="Verdana" w:hAnsi="Verdana"/>
          <w:sz w:val="20"/>
          <w:szCs w:val="20"/>
        </w:rPr>
      </w:pPr>
      <w:r>
        <w:rPr>
          <w:rFonts w:ascii="Verdana" w:hAnsi="Verdana"/>
          <w:sz w:val="20"/>
          <w:szCs w:val="20"/>
        </w:rPr>
        <w:t xml:space="preserve">Provide training to </w:t>
      </w:r>
      <w:r w:rsidR="00F90B68" w:rsidRPr="00724EB3">
        <w:rPr>
          <w:rFonts w:ascii="Verdana" w:hAnsi="Verdana"/>
          <w:sz w:val="20"/>
          <w:szCs w:val="20"/>
        </w:rPr>
        <w:t>less experienced staff in techniques, as required</w:t>
      </w:r>
      <w:r w:rsidR="00F90B68">
        <w:rPr>
          <w:rFonts w:ascii="Verdana" w:hAnsi="Verdana"/>
          <w:sz w:val="20"/>
          <w:szCs w:val="20"/>
        </w:rPr>
        <w:t>.</w:t>
      </w:r>
    </w:p>
    <w:p w:rsidR="003B7E55" w:rsidRDefault="003B7E55" w:rsidP="003B7E55">
      <w:pPr>
        <w:jc w:val="both"/>
        <w:rPr>
          <w:rFonts w:ascii="Verdana" w:hAnsi="Verdana"/>
          <w:sz w:val="20"/>
          <w:szCs w:val="20"/>
        </w:rPr>
      </w:pPr>
    </w:p>
    <w:p w:rsidR="003B7E55" w:rsidRPr="003B7E55" w:rsidRDefault="0082643D" w:rsidP="003B7E55">
      <w:pPr>
        <w:jc w:val="both"/>
        <w:rPr>
          <w:rFonts w:ascii="Verdana" w:hAnsi="Verdana"/>
          <w:sz w:val="20"/>
          <w:szCs w:val="20"/>
        </w:rPr>
      </w:pPr>
      <w:r w:rsidRPr="003B7E55">
        <w:rPr>
          <w:rFonts w:ascii="Verdana" w:hAnsi="Verdana"/>
          <w:sz w:val="20"/>
          <w:szCs w:val="20"/>
        </w:rPr>
        <w:t>The ideal applicant</w:t>
      </w:r>
      <w:r w:rsidR="00F90B68" w:rsidRPr="003B7E55">
        <w:rPr>
          <w:rFonts w:ascii="Verdana" w:hAnsi="Verdana"/>
          <w:sz w:val="20"/>
          <w:szCs w:val="20"/>
        </w:rPr>
        <w:t xml:space="preserve"> will possess </w:t>
      </w:r>
      <w:r w:rsidR="000B5CFA">
        <w:rPr>
          <w:rFonts w:ascii="Verdana" w:hAnsi="Verdana"/>
          <w:sz w:val="20"/>
          <w:szCs w:val="20"/>
        </w:rPr>
        <w:t>M</w:t>
      </w:r>
      <w:r w:rsidR="00F90B68" w:rsidRPr="003B7E55">
        <w:rPr>
          <w:rFonts w:ascii="Verdana" w:hAnsi="Verdana"/>
          <w:sz w:val="20"/>
          <w:szCs w:val="20"/>
        </w:rPr>
        <w:t>Sc</w:t>
      </w:r>
      <w:r w:rsidR="003B7E55">
        <w:rPr>
          <w:rFonts w:ascii="Verdana" w:hAnsi="Verdana"/>
          <w:sz w:val="20"/>
          <w:szCs w:val="20"/>
        </w:rPr>
        <w:t xml:space="preserve"> </w:t>
      </w:r>
      <w:r w:rsidR="003B7E55" w:rsidRPr="003B7E55">
        <w:rPr>
          <w:rFonts w:ascii="Verdana" w:hAnsi="Verdana"/>
          <w:sz w:val="20"/>
          <w:szCs w:val="20"/>
        </w:rPr>
        <w:t>or equivalent qualification</w:t>
      </w:r>
      <w:r w:rsidR="00F90B68" w:rsidRPr="003B7E55">
        <w:rPr>
          <w:rFonts w:ascii="Verdana" w:hAnsi="Verdana"/>
          <w:sz w:val="20"/>
          <w:szCs w:val="20"/>
        </w:rPr>
        <w:t xml:space="preserve"> in </w:t>
      </w:r>
      <w:r w:rsidR="000B2CAE" w:rsidRPr="003B7E55">
        <w:rPr>
          <w:rFonts w:ascii="Verdana" w:hAnsi="Verdana"/>
          <w:sz w:val="20"/>
          <w:szCs w:val="20"/>
        </w:rPr>
        <w:t>biochemistry, biotechnology, microbial technology, or biochemical engineering and</w:t>
      </w:r>
      <w:r w:rsidR="003B7E55">
        <w:rPr>
          <w:rFonts w:ascii="Verdana" w:hAnsi="Verdana"/>
          <w:sz w:val="20"/>
          <w:szCs w:val="20"/>
        </w:rPr>
        <w:t xml:space="preserve"> have</w:t>
      </w:r>
      <w:r w:rsidR="000B2CAE" w:rsidRPr="003B7E55">
        <w:rPr>
          <w:rFonts w:ascii="Verdana" w:hAnsi="Verdana"/>
          <w:sz w:val="20"/>
          <w:szCs w:val="20"/>
        </w:rPr>
        <w:t xml:space="preserve"> proven experience in an appropriate research discipline</w:t>
      </w:r>
      <w:r w:rsidR="008A55EC">
        <w:rPr>
          <w:rFonts w:ascii="Verdana" w:hAnsi="Verdana"/>
          <w:sz w:val="20"/>
          <w:szCs w:val="20"/>
        </w:rPr>
        <w:t>,</w:t>
      </w:r>
      <w:bookmarkStart w:id="0" w:name="_GoBack"/>
      <w:bookmarkEnd w:id="0"/>
      <w:r w:rsidR="000B2CAE" w:rsidRPr="003B7E55">
        <w:rPr>
          <w:rFonts w:ascii="Verdana" w:hAnsi="Verdana"/>
          <w:sz w:val="20"/>
          <w:szCs w:val="20"/>
        </w:rPr>
        <w:t xml:space="preserve"> or a PhD on a topic within the department’s area</w:t>
      </w:r>
      <w:r w:rsidR="00343F38" w:rsidRPr="003B7E55">
        <w:rPr>
          <w:rFonts w:ascii="Verdana" w:hAnsi="Verdana"/>
          <w:sz w:val="20"/>
          <w:szCs w:val="20"/>
        </w:rPr>
        <w:t xml:space="preserve"> </w:t>
      </w:r>
      <w:r w:rsidR="000B2CAE" w:rsidRPr="003B7E55">
        <w:rPr>
          <w:rFonts w:ascii="Verdana" w:hAnsi="Verdana"/>
          <w:sz w:val="20"/>
          <w:szCs w:val="20"/>
        </w:rPr>
        <w:t>of expertise.</w:t>
      </w:r>
      <w:r w:rsidR="00BE1455" w:rsidRPr="003B7E55">
        <w:rPr>
          <w:rFonts w:ascii="Verdana" w:hAnsi="Verdana"/>
          <w:sz w:val="20"/>
          <w:szCs w:val="20"/>
        </w:rPr>
        <w:t xml:space="preserve"> </w:t>
      </w:r>
      <w:r w:rsidR="006643B2" w:rsidRPr="003B7E55">
        <w:rPr>
          <w:rFonts w:ascii="Verdana" w:hAnsi="Verdana"/>
          <w:sz w:val="20"/>
          <w:szCs w:val="20"/>
        </w:rPr>
        <w:t xml:space="preserve">Applicants will have practical </w:t>
      </w:r>
      <w:r w:rsidR="000B2CAE" w:rsidRPr="003B7E55">
        <w:rPr>
          <w:rFonts w:ascii="Verdana" w:hAnsi="Verdana"/>
          <w:sz w:val="20"/>
          <w:szCs w:val="20"/>
        </w:rPr>
        <w:t xml:space="preserve">laboratory or process </w:t>
      </w:r>
      <w:r w:rsidR="006643B2" w:rsidRPr="003B7E55">
        <w:rPr>
          <w:rFonts w:ascii="Verdana" w:hAnsi="Verdana"/>
          <w:sz w:val="20"/>
          <w:szCs w:val="20"/>
        </w:rPr>
        <w:t>experience</w:t>
      </w:r>
      <w:r w:rsidR="000B2CAE" w:rsidRPr="003B7E55">
        <w:rPr>
          <w:rFonts w:ascii="Verdana" w:hAnsi="Verdana"/>
          <w:sz w:val="20"/>
          <w:szCs w:val="20"/>
        </w:rPr>
        <w:t xml:space="preserve"> within an industrial </w:t>
      </w:r>
      <w:r w:rsidR="000B5CFA">
        <w:rPr>
          <w:rFonts w:ascii="Verdana" w:hAnsi="Verdana"/>
          <w:sz w:val="20"/>
          <w:szCs w:val="20"/>
        </w:rPr>
        <w:t xml:space="preserve">or </w:t>
      </w:r>
      <w:r w:rsidR="000B5CFA" w:rsidRPr="003B7E55">
        <w:rPr>
          <w:rFonts w:ascii="Verdana" w:hAnsi="Verdana"/>
          <w:sz w:val="20"/>
          <w:szCs w:val="20"/>
        </w:rPr>
        <w:t xml:space="preserve">academic </w:t>
      </w:r>
      <w:r w:rsidR="000B2CAE" w:rsidRPr="003B7E55">
        <w:rPr>
          <w:rFonts w:ascii="Verdana" w:hAnsi="Verdana"/>
          <w:sz w:val="20"/>
          <w:szCs w:val="20"/>
        </w:rPr>
        <w:t>environment</w:t>
      </w:r>
      <w:r w:rsidR="009F6C5A" w:rsidRPr="003B7E55">
        <w:rPr>
          <w:rFonts w:ascii="Verdana" w:hAnsi="Verdana"/>
          <w:sz w:val="20"/>
          <w:szCs w:val="20"/>
        </w:rPr>
        <w:t xml:space="preserve"> and be able to demonstrate high levels of organisation, planning and contingency</w:t>
      </w:r>
      <w:r w:rsidR="006643B2" w:rsidRPr="003B7E55">
        <w:rPr>
          <w:rFonts w:ascii="Verdana" w:hAnsi="Verdana"/>
          <w:sz w:val="20"/>
          <w:szCs w:val="20"/>
        </w:rPr>
        <w:t xml:space="preserve">. </w:t>
      </w:r>
      <w:r w:rsidR="003B7E55" w:rsidRPr="003B7E55">
        <w:rPr>
          <w:rFonts w:ascii="Verdana" w:hAnsi="Verdana"/>
          <w:sz w:val="20"/>
          <w:szCs w:val="20"/>
        </w:rPr>
        <w:t xml:space="preserve">Experience in analytical methods for </w:t>
      </w:r>
      <w:r w:rsidR="000B5CFA">
        <w:rPr>
          <w:rFonts w:ascii="Verdana" w:hAnsi="Verdana"/>
          <w:sz w:val="20"/>
          <w:szCs w:val="20"/>
        </w:rPr>
        <w:t xml:space="preserve">virus and </w:t>
      </w:r>
      <w:r w:rsidR="003B7E55" w:rsidRPr="003B7E55">
        <w:rPr>
          <w:rFonts w:ascii="Verdana" w:hAnsi="Verdana"/>
          <w:sz w:val="20"/>
          <w:szCs w:val="20"/>
        </w:rPr>
        <w:t xml:space="preserve">DNA </w:t>
      </w:r>
      <w:r w:rsidR="002B4238">
        <w:rPr>
          <w:rFonts w:ascii="Verdana" w:hAnsi="Verdana"/>
          <w:sz w:val="20"/>
          <w:szCs w:val="20"/>
        </w:rPr>
        <w:t xml:space="preserve">quantity and quality assessment </w:t>
      </w:r>
      <w:r w:rsidR="003B7E55" w:rsidRPr="003B7E55">
        <w:rPr>
          <w:rFonts w:ascii="Verdana" w:hAnsi="Verdana"/>
          <w:sz w:val="20"/>
          <w:szCs w:val="20"/>
        </w:rPr>
        <w:t>including HPLC</w:t>
      </w:r>
      <w:r w:rsidR="000B5CFA">
        <w:rPr>
          <w:rFonts w:ascii="Verdana" w:hAnsi="Verdana"/>
          <w:sz w:val="20"/>
          <w:szCs w:val="20"/>
        </w:rPr>
        <w:t>, ELISA and qPCR</w:t>
      </w:r>
      <w:r w:rsidR="003B7E55" w:rsidRPr="003B7E55">
        <w:rPr>
          <w:rFonts w:ascii="Verdana" w:hAnsi="Verdana"/>
          <w:sz w:val="20"/>
          <w:szCs w:val="20"/>
        </w:rPr>
        <w:t xml:space="preserve"> is</w:t>
      </w:r>
      <w:r w:rsidR="000B5CFA">
        <w:rPr>
          <w:rFonts w:ascii="Verdana" w:hAnsi="Verdana"/>
          <w:sz w:val="20"/>
          <w:szCs w:val="20"/>
        </w:rPr>
        <w:t xml:space="preserve"> advantageous. </w:t>
      </w:r>
    </w:p>
    <w:p w:rsidR="003B7E55" w:rsidRDefault="003B7E55" w:rsidP="006643B2">
      <w:pPr>
        <w:contextualSpacing/>
        <w:jc w:val="both"/>
        <w:rPr>
          <w:rFonts w:ascii="Verdana" w:hAnsi="Verdana"/>
          <w:sz w:val="20"/>
          <w:szCs w:val="20"/>
        </w:rPr>
      </w:pPr>
    </w:p>
    <w:p w:rsidR="00F90B68" w:rsidRDefault="00407D2B" w:rsidP="006643B2">
      <w:pPr>
        <w:contextualSpacing/>
        <w:jc w:val="both"/>
        <w:rPr>
          <w:rFonts w:ascii="Verdana" w:hAnsi="Verdana"/>
          <w:sz w:val="20"/>
          <w:szCs w:val="20"/>
        </w:rPr>
      </w:pPr>
      <w:r>
        <w:rPr>
          <w:rFonts w:ascii="Verdana" w:hAnsi="Verdana"/>
          <w:sz w:val="20"/>
          <w:szCs w:val="20"/>
        </w:rPr>
        <w:t xml:space="preserve">The </w:t>
      </w:r>
      <w:r w:rsidR="00C32B77">
        <w:rPr>
          <w:rFonts w:ascii="Verdana" w:hAnsi="Verdana"/>
          <w:sz w:val="20"/>
          <w:szCs w:val="20"/>
        </w:rPr>
        <w:t>a</w:t>
      </w:r>
      <w:r w:rsidR="00B537DE">
        <w:rPr>
          <w:rFonts w:ascii="Verdana" w:hAnsi="Verdana"/>
          <w:sz w:val="20"/>
          <w:szCs w:val="20"/>
        </w:rPr>
        <w:t>pplicant</w:t>
      </w:r>
      <w:r w:rsidR="0082643D" w:rsidRPr="0082643D">
        <w:rPr>
          <w:rFonts w:ascii="Verdana" w:hAnsi="Verdana"/>
          <w:sz w:val="20"/>
          <w:szCs w:val="20"/>
        </w:rPr>
        <w:t xml:space="preserve"> should be able to demonstrate strong written and verbal communication skills</w:t>
      </w:r>
      <w:r w:rsidR="009F6C5A">
        <w:rPr>
          <w:rFonts w:ascii="Verdana" w:hAnsi="Verdana"/>
          <w:sz w:val="20"/>
          <w:szCs w:val="20"/>
        </w:rPr>
        <w:t>,</w:t>
      </w:r>
      <w:r w:rsidR="0082643D" w:rsidRPr="0082643D">
        <w:rPr>
          <w:rFonts w:ascii="Verdana" w:hAnsi="Verdana"/>
          <w:sz w:val="20"/>
          <w:szCs w:val="20"/>
        </w:rPr>
        <w:t xml:space="preserve"> strong practical skills within their area of expertise</w:t>
      </w:r>
      <w:r w:rsidR="009F6C5A">
        <w:rPr>
          <w:rFonts w:ascii="Verdana" w:hAnsi="Verdana"/>
          <w:sz w:val="20"/>
          <w:szCs w:val="20"/>
        </w:rPr>
        <w:t xml:space="preserve"> and the ability to work effectively in multidisciplinary teams</w:t>
      </w:r>
      <w:r w:rsidR="0082643D" w:rsidRPr="0082643D">
        <w:rPr>
          <w:rFonts w:ascii="Verdana" w:hAnsi="Verdana"/>
          <w:sz w:val="20"/>
          <w:szCs w:val="20"/>
        </w:rPr>
        <w:t>.</w:t>
      </w:r>
      <w:r w:rsidR="00F90B68">
        <w:rPr>
          <w:rFonts w:ascii="Verdana" w:hAnsi="Verdana"/>
          <w:sz w:val="20"/>
          <w:szCs w:val="20"/>
        </w:rPr>
        <w:t xml:space="preserve"> </w:t>
      </w:r>
    </w:p>
    <w:p w:rsidR="0082643D" w:rsidRPr="0082643D" w:rsidRDefault="0082643D" w:rsidP="006643B2">
      <w:pPr>
        <w:contextualSpacing/>
        <w:jc w:val="both"/>
        <w:rPr>
          <w:rFonts w:ascii="Verdana" w:hAnsi="Verdana"/>
          <w:sz w:val="20"/>
          <w:szCs w:val="20"/>
          <w:lang w:val="en-US"/>
        </w:rPr>
      </w:pPr>
    </w:p>
    <w:p w:rsidR="0082643D" w:rsidRPr="0082643D" w:rsidRDefault="0082643D" w:rsidP="006643B2">
      <w:pPr>
        <w:contextualSpacing/>
        <w:jc w:val="both"/>
        <w:rPr>
          <w:rFonts w:ascii="Verdana" w:hAnsi="Verdana"/>
          <w:sz w:val="20"/>
          <w:szCs w:val="20"/>
        </w:rPr>
      </w:pPr>
      <w:r w:rsidRPr="0082643D">
        <w:rPr>
          <w:rFonts w:ascii="Verdana" w:hAnsi="Verdana"/>
          <w:sz w:val="20"/>
          <w:szCs w:val="20"/>
        </w:rPr>
        <w:t>The successful candidate must be flexible in their approach to work and willing to work additional hours to accommodate processing. The enthusiasm to learn and the ability to interact and communicate effectively with colleagues at all levels within the organisation are also essential.</w:t>
      </w:r>
    </w:p>
    <w:p w:rsidR="00A9626D" w:rsidRPr="0082643D" w:rsidRDefault="00A9626D" w:rsidP="006643B2">
      <w:pPr>
        <w:contextualSpacing/>
        <w:jc w:val="both"/>
        <w:rPr>
          <w:rFonts w:ascii="Verdana" w:hAnsi="Verdana"/>
          <w:sz w:val="20"/>
          <w:szCs w:val="20"/>
        </w:rPr>
      </w:pPr>
    </w:p>
    <w:p w:rsidR="00CC613E" w:rsidRDefault="0082643D" w:rsidP="003B7E55">
      <w:pPr>
        <w:contextualSpacing/>
        <w:jc w:val="both"/>
        <w:rPr>
          <w:rFonts w:ascii="Verdana" w:hAnsi="Verdana"/>
          <w:sz w:val="20"/>
          <w:szCs w:val="20"/>
          <w:lang w:val="en-US"/>
        </w:rPr>
      </w:pPr>
      <w:r>
        <w:rPr>
          <w:rFonts w:ascii="Verdana" w:hAnsi="Verdana"/>
          <w:sz w:val="20"/>
          <w:szCs w:val="20"/>
          <w:lang w:val="en-US"/>
        </w:rPr>
        <w:t>This role</w:t>
      </w:r>
      <w:r w:rsidR="00A9626D" w:rsidRPr="0082643D">
        <w:rPr>
          <w:rFonts w:ascii="Verdana" w:hAnsi="Verdana"/>
          <w:sz w:val="20"/>
          <w:szCs w:val="20"/>
          <w:lang w:val="en-US"/>
        </w:rPr>
        <w:t xml:space="preserve"> will be based at Keele, </w:t>
      </w:r>
      <w:proofErr w:type="gramStart"/>
      <w:r w:rsidR="00A9626D" w:rsidRPr="0082643D">
        <w:rPr>
          <w:rFonts w:ascii="Verdana" w:hAnsi="Verdana"/>
          <w:sz w:val="20"/>
          <w:szCs w:val="20"/>
          <w:lang w:val="en-US"/>
        </w:rPr>
        <w:t>Staffordshire</w:t>
      </w:r>
      <w:r>
        <w:rPr>
          <w:rFonts w:ascii="Verdana" w:hAnsi="Verdana"/>
          <w:sz w:val="20"/>
          <w:szCs w:val="20"/>
          <w:lang w:val="en-US"/>
        </w:rPr>
        <w:t>,</w:t>
      </w:r>
      <w:proofErr w:type="gramEnd"/>
      <w:r w:rsidR="00A9626D" w:rsidRPr="0082643D">
        <w:rPr>
          <w:rFonts w:ascii="Verdana" w:hAnsi="Verdana"/>
          <w:sz w:val="20"/>
          <w:szCs w:val="20"/>
          <w:lang w:val="en-US"/>
        </w:rPr>
        <w:t xml:space="preserve"> however, a willingness to travel within the Group will be required.</w:t>
      </w:r>
    </w:p>
    <w:p w:rsidR="0008733A" w:rsidRPr="00C81587" w:rsidRDefault="0008733A" w:rsidP="003B7E55">
      <w:pPr>
        <w:contextualSpacing/>
        <w:jc w:val="both"/>
        <w:rPr>
          <w:rFonts w:ascii="Verdana" w:hAnsi="Verdana"/>
          <w:b/>
          <w:bCs/>
          <w:sz w:val="8"/>
          <w:szCs w:val="20"/>
        </w:rPr>
      </w:pPr>
    </w:p>
    <w:p w:rsidR="00B809F0" w:rsidRPr="0082643D" w:rsidRDefault="003B7E55" w:rsidP="00C81587">
      <w:pPr>
        <w:pBdr>
          <w:top w:val="single" w:sz="4" w:space="1" w:color="auto"/>
          <w:left w:val="single" w:sz="4" w:space="4" w:color="auto"/>
          <w:bottom w:val="single" w:sz="4" w:space="1" w:color="auto"/>
          <w:right w:val="single" w:sz="4" w:space="4" w:color="auto"/>
        </w:pBdr>
        <w:rPr>
          <w:rFonts w:ascii="Verdana" w:hAnsi="Verdana"/>
          <w:b/>
          <w:sz w:val="20"/>
          <w:szCs w:val="20"/>
          <w:lang w:val="en-US"/>
        </w:rPr>
      </w:pPr>
      <w:r>
        <w:rPr>
          <w:rFonts w:ascii="Verdana" w:hAnsi="Verdana"/>
          <w:sz w:val="20"/>
        </w:rPr>
        <w:lastRenderedPageBreak/>
        <w:t xml:space="preserve">Applications should be sent in writing stating the appropriate reference number with full CV </w:t>
      </w:r>
      <w:r w:rsidR="00D86FBC" w:rsidRPr="00D86FBC">
        <w:rPr>
          <w:rFonts w:ascii="Verdana" w:hAnsi="Verdana"/>
          <w:sz w:val="20"/>
        </w:rPr>
        <w:t>to</w:t>
      </w:r>
      <w:r w:rsidR="0008733A">
        <w:rPr>
          <w:rFonts w:ascii="Verdana" w:hAnsi="Verdana"/>
          <w:sz w:val="20"/>
        </w:rPr>
        <w:t xml:space="preserve"> hr@cobrabio.com</w:t>
      </w:r>
      <w:r w:rsidR="00D86FBC">
        <w:rPr>
          <w:rFonts w:ascii="Verdana" w:hAnsi="Verdana"/>
          <w:sz w:val="20"/>
        </w:rPr>
        <w:t>.</w:t>
      </w:r>
    </w:p>
    <w:sectPr w:rsidR="00B809F0" w:rsidRPr="0082643D" w:rsidSect="008A55EC">
      <w:headerReference w:type="default" r:id="rId8"/>
      <w:pgSz w:w="12240" w:h="15840" w:code="1"/>
      <w:pgMar w:top="567" w:right="1797" w:bottom="284" w:left="1797"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C2" w:rsidRDefault="006513C2">
      <w:r>
        <w:separator/>
      </w:r>
    </w:p>
  </w:endnote>
  <w:endnote w:type="continuationSeparator" w:id="0">
    <w:p w:rsidR="006513C2" w:rsidRDefault="0065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C2" w:rsidRDefault="006513C2">
      <w:r>
        <w:separator/>
      </w:r>
    </w:p>
  </w:footnote>
  <w:footnote w:type="continuationSeparator" w:id="0">
    <w:p w:rsidR="006513C2" w:rsidRDefault="00651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6D" w:rsidRDefault="005023AB">
    <w:pPr>
      <w:pStyle w:val="Header"/>
    </w:pPr>
    <w:r>
      <w:rPr>
        <w:noProof/>
        <w:lang w:eastAsia="en-GB"/>
      </w:rPr>
      <w:drawing>
        <wp:anchor distT="0" distB="0" distL="114300" distR="114300" simplePos="0" relativeHeight="251657728" behindDoc="0" locked="0" layoutInCell="1" allowOverlap="1" wp14:anchorId="20D03F09" wp14:editId="700F009A">
          <wp:simplePos x="0" y="0"/>
          <wp:positionH relativeFrom="column">
            <wp:align>center</wp:align>
          </wp:positionH>
          <wp:positionV relativeFrom="paragraph">
            <wp:posOffset>-288290</wp:posOffset>
          </wp:positionV>
          <wp:extent cx="7594600" cy="1847850"/>
          <wp:effectExtent l="0" t="0" r="6350" b="0"/>
          <wp:wrapSquare wrapText="bothSides"/>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26D">
      <w:t>[Type text]</w:t>
    </w:r>
  </w:p>
  <w:p w:rsidR="00A9626D" w:rsidRDefault="00A96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A25"/>
    <w:multiLevelType w:val="hybridMultilevel"/>
    <w:tmpl w:val="61186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F36136"/>
    <w:multiLevelType w:val="hybridMultilevel"/>
    <w:tmpl w:val="60F2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356C5"/>
    <w:multiLevelType w:val="singleLevel"/>
    <w:tmpl w:val="30D6F8A0"/>
    <w:lvl w:ilvl="0">
      <w:numFmt w:val="bullet"/>
      <w:lvlText w:val=""/>
      <w:lvlJc w:val="left"/>
      <w:pPr>
        <w:tabs>
          <w:tab w:val="num" w:pos="708"/>
        </w:tabs>
        <w:ind w:left="708" w:hanging="708"/>
      </w:pPr>
      <w:rPr>
        <w:rFonts w:ascii="Symbol" w:hAnsi="Symbol" w:hint="default"/>
      </w:rPr>
    </w:lvl>
  </w:abstractNum>
  <w:abstractNum w:abstractNumId="3">
    <w:nsid w:val="2F592429"/>
    <w:multiLevelType w:val="hybridMultilevel"/>
    <w:tmpl w:val="FE78F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082198"/>
    <w:multiLevelType w:val="hybridMultilevel"/>
    <w:tmpl w:val="D492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9A65AE"/>
    <w:multiLevelType w:val="hybridMultilevel"/>
    <w:tmpl w:val="FF5AB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C325F6"/>
    <w:multiLevelType w:val="hybridMultilevel"/>
    <w:tmpl w:val="0FD25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530646"/>
    <w:multiLevelType w:val="hybridMultilevel"/>
    <w:tmpl w:val="B16020F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0E"/>
    <w:rsid w:val="00004117"/>
    <w:rsid w:val="00011957"/>
    <w:rsid w:val="00023AEE"/>
    <w:rsid w:val="000753D0"/>
    <w:rsid w:val="0008733A"/>
    <w:rsid w:val="000960A1"/>
    <w:rsid w:val="000A4435"/>
    <w:rsid w:val="000B2CAE"/>
    <w:rsid w:val="000B5CFA"/>
    <w:rsid w:val="000C510E"/>
    <w:rsid w:val="000D67B7"/>
    <w:rsid w:val="000D6EA8"/>
    <w:rsid w:val="00107822"/>
    <w:rsid w:val="0011368C"/>
    <w:rsid w:val="00115390"/>
    <w:rsid w:val="001B3043"/>
    <w:rsid w:val="001F4383"/>
    <w:rsid w:val="001F606E"/>
    <w:rsid w:val="00250428"/>
    <w:rsid w:val="0025499B"/>
    <w:rsid w:val="0025729F"/>
    <w:rsid w:val="002727A5"/>
    <w:rsid w:val="002A77A8"/>
    <w:rsid w:val="002B4238"/>
    <w:rsid w:val="002D4E1C"/>
    <w:rsid w:val="002E2935"/>
    <w:rsid w:val="002E791F"/>
    <w:rsid w:val="002E7C62"/>
    <w:rsid w:val="00311283"/>
    <w:rsid w:val="00343F38"/>
    <w:rsid w:val="00372691"/>
    <w:rsid w:val="003A2A7D"/>
    <w:rsid w:val="003B7E55"/>
    <w:rsid w:val="00407D2B"/>
    <w:rsid w:val="00411782"/>
    <w:rsid w:val="00475885"/>
    <w:rsid w:val="00484CF1"/>
    <w:rsid w:val="00491312"/>
    <w:rsid w:val="00493202"/>
    <w:rsid w:val="004C2A9B"/>
    <w:rsid w:val="004C2B37"/>
    <w:rsid w:val="00500330"/>
    <w:rsid w:val="005023AB"/>
    <w:rsid w:val="00515AAF"/>
    <w:rsid w:val="00516DE5"/>
    <w:rsid w:val="00544B6A"/>
    <w:rsid w:val="00561383"/>
    <w:rsid w:val="00595CDB"/>
    <w:rsid w:val="00616F48"/>
    <w:rsid w:val="00620087"/>
    <w:rsid w:val="00641353"/>
    <w:rsid w:val="006513C2"/>
    <w:rsid w:val="00656BE4"/>
    <w:rsid w:val="006643B2"/>
    <w:rsid w:val="006831B9"/>
    <w:rsid w:val="006F1572"/>
    <w:rsid w:val="007019CA"/>
    <w:rsid w:val="007360C4"/>
    <w:rsid w:val="00750434"/>
    <w:rsid w:val="007667F6"/>
    <w:rsid w:val="007808F4"/>
    <w:rsid w:val="007B0885"/>
    <w:rsid w:val="007B7F7E"/>
    <w:rsid w:val="007D7760"/>
    <w:rsid w:val="007F1D14"/>
    <w:rsid w:val="0081031A"/>
    <w:rsid w:val="0082643D"/>
    <w:rsid w:val="008A55EC"/>
    <w:rsid w:val="008D582F"/>
    <w:rsid w:val="00902AC4"/>
    <w:rsid w:val="00912882"/>
    <w:rsid w:val="009360E4"/>
    <w:rsid w:val="009724C7"/>
    <w:rsid w:val="009A4AA1"/>
    <w:rsid w:val="009C4868"/>
    <w:rsid w:val="009C6410"/>
    <w:rsid w:val="009F26F7"/>
    <w:rsid w:val="009F40E3"/>
    <w:rsid w:val="009F6C5A"/>
    <w:rsid w:val="00A24753"/>
    <w:rsid w:val="00A32133"/>
    <w:rsid w:val="00A9626D"/>
    <w:rsid w:val="00AC5821"/>
    <w:rsid w:val="00AF0051"/>
    <w:rsid w:val="00AF18A7"/>
    <w:rsid w:val="00AF1CDE"/>
    <w:rsid w:val="00B016A4"/>
    <w:rsid w:val="00B01872"/>
    <w:rsid w:val="00B116E5"/>
    <w:rsid w:val="00B13AF2"/>
    <w:rsid w:val="00B537DE"/>
    <w:rsid w:val="00B63C42"/>
    <w:rsid w:val="00B809F0"/>
    <w:rsid w:val="00B93681"/>
    <w:rsid w:val="00BB3BB8"/>
    <w:rsid w:val="00BB6EE9"/>
    <w:rsid w:val="00BE1455"/>
    <w:rsid w:val="00BE1D8D"/>
    <w:rsid w:val="00C0421F"/>
    <w:rsid w:val="00C32B77"/>
    <w:rsid w:val="00C36223"/>
    <w:rsid w:val="00C65693"/>
    <w:rsid w:val="00C70961"/>
    <w:rsid w:val="00C81587"/>
    <w:rsid w:val="00C82AAE"/>
    <w:rsid w:val="00C912D1"/>
    <w:rsid w:val="00CB637E"/>
    <w:rsid w:val="00CC1869"/>
    <w:rsid w:val="00CC613E"/>
    <w:rsid w:val="00CD5AB6"/>
    <w:rsid w:val="00CF56EA"/>
    <w:rsid w:val="00CF7954"/>
    <w:rsid w:val="00D01607"/>
    <w:rsid w:val="00D1387B"/>
    <w:rsid w:val="00D32375"/>
    <w:rsid w:val="00D713D8"/>
    <w:rsid w:val="00D86FBC"/>
    <w:rsid w:val="00DA4EF5"/>
    <w:rsid w:val="00DB1314"/>
    <w:rsid w:val="00E37604"/>
    <w:rsid w:val="00E4401F"/>
    <w:rsid w:val="00E65A2B"/>
    <w:rsid w:val="00F00402"/>
    <w:rsid w:val="00F14AFB"/>
    <w:rsid w:val="00F45D71"/>
    <w:rsid w:val="00F90B68"/>
    <w:rsid w:val="00FB660A"/>
    <w:rsid w:val="00FE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pPr>
      <w:spacing w:before="100" w:beforeAutospacing="1" w:after="100" w:afterAutospacing="1"/>
    </w:pPr>
    <w:rPr>
      <w:rFonts w:ascii="Arial" w:eastAsia="Arial Unicode MS" w:hAnsi="Arial" w:cs="Arial"/>
      <w:color w:val="000000"/>
      <w:sz w:val="18"/>
      <w:szCs w:val="1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Emphasis">
    <w:name w:val="Emphasis"/>
    <w:qFormat/>
    <w:rsid w:val="00311283"/>
    <w:rPr>
      <w:i/>
      <w:iCs/>
    </w:rPr>
  </w:style>
  <w:style w:type="paragraph" w:styleId="BodyText">
    <w:name w:val="Body Text"/>
    <w:basedOn w:val="Normal"/>
    <w:rsid w:val="00CC613E"/>
    <w:pPr>
      <w:pBdr>
        <w:top w:val="single" w:sz="4" w:space="1" w:color="auto"/>
        <w:left w:val="single" w:sz="4" w:space="4" w:color="auto"/>
        <w:bottom w:val="single" w:sz="4" w:space="1" w:color="auto"/>
        <w:right w:val="single" w:sz="4" w:space="4" w:color="auto"/>
      </w:pBdr>
      <w:jc w:val="both"/>
    </w:pPr>
  </w:style>
  <w:style w:type="character" w:customStyle="1" w:styleId="HeaderChar">
    <w:name w:val="Header Char"/>
    <w:link w:val="Header"/>
    <w:uiPriority w:val="99"/>
    <w:rsid w:val="00A9626D"/>
    <w:rPr>
      <w:sz w:val="24"/>
      <w:szCs w:val="24"/>
      <w:lang w:eastAsia="en-US"/>
    </w:rPr>
  </w:style>
  <w:style w:type="paragraph" w:styleId="ListParagraph">
    <w:name w:val="List Paragraph"/>
    <w:basedOn w:val="Normal"/>
    <w:uiPriority w:val="34"/>
    <w:qFormat/>
    <w:rsid w:val="006643B2"/>
    <w:pPr>
      <w:ind w:left="720"/>
      <w:contextualSpacing/>
    </w:pPr>
  </w:style>
  <w:style w:type="character" w:styleId="CommentReference">
    <w:name w:val="annotation reference"/>
    <w:basedOn w:val="DefaultParagraphFont"/>
    <w:rsid w:val="00CD5AB6"/>
    <w:rPr>
      <w:sz w:val="16"/>
      <w:szCs w:val="16"/>
    </w:rPr>
  </w:style>
  <w:style w:type="paragraph" w:styleId="CommentText">
    <w:name w:val="annotation text"/>
    <w:basedOn w:val="Normal"/>
    <w:link w:val="CommentTextChar"/>
    <w:rsid w:val="00CD5AB6"/>
    <w:rPr>
      <w:sz w:val="20"/>
      <w:szCs w:val="20"/>
    </w:rPr>
  </w:style>
  <w:style w:type="character" w:customStyle="1" w:styleId="CommentTextChar">
    <w:name w:val="Comment Text Char"/>
    <w:basedOn w:val="DefaultParagraphFont"/>
    <w:link w:val="CommentText"/>
    <w:rsid w:val="00CD5AB6"/>
    <w:rPr>
      <w:lang w:eastAsia="en-US"/>
    </w:rPr>
  </w:style>
  <w:style w:type="paragraph" w:styleId="CommentSubject">
    <w:name w:val="annotation subject"/>
    <w:basedOn w:val="CommentText"/>
    <w:next w:val="CommentText"/>
    <w:link w:val="CommentSubjectChar"/>
    <w:rsid w:val="00CD5AB6"/>
    <w:rPr>
      <w:b/>
      <w:bCs/>
    </w:rPr>
  </w:style>
  <w:style w:type="character" w:customStyle="1" w:styleId="CommentSubjectChar">
    <w:name w:val="Comment Subject Char"/>
    <w:basedOn w:val="CommentTextChar"/>
    <w:link w:val="CommentSubject"/>
    <w:rsid w:val="00CD5A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pPr>
      <w:spacing w:before="100" w:beforeAutospacing="1" w:after="100" w:afterAutospacing="1"/>
    </w:pPr>
    <w:rPr>
      <w:rFonts w:ascii="Arial" w:eastAsia="Arial Unicode MS" w:hAnsi="Arial" w:cs="Arial"/>
      <w:color w:val="000000"/>
      <w:sz w:val="18"/>
      <w:szCs w:val="1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Emphasis">
    <w:name w:val="Emphasis"/>
    <w:qFormat/>
    <w:rsid w:val="00311283"/>
    <w:rPr>
      <w:i/>
      <w:iCs/>
    </w:rPr>
  </w:style>
  <w:style w:type="paragraph" w:styleId="BodyText">
    <w:name w:val="Body Text"/>
    <w:basedOn w:val="Normal"/>
    <w:rsid w:val="00CC613E"/>
    <w:pPr>
      <w:pBdr>
        <w:top w:val="single" w:sz="4" w:space="1" w:color="auto"/>
        <w:left w:val="single" w:sz="4" w:space="4" w:color="auto"/>
        <w:bottom w:val="single" w:sz="4" w:space="1" w:color="auto"/>
        <w:right w:val="single" w:sz="4" w:space="4" w:color="auto"/>
      </w:pBdr>
      <w:jc w:val="both"/>
    </w:pPr>
  </w:style>
  <w:style w:type="character" w:customStyle="1" w:styleId="HeaderChar">
    <w:name w:val="Header Char"/>
    <w:link w:val="Header"/>
    <w:uiPriority w:val="99"/>
    <w:rsid w:val="00A9626D"/>
    <w:rPr>
      <w:sz w:val="24"/>
      <w:szCs w:val="24"/>
      <w:lang w:eastAsia="en-US"/>
    </w:rPr>
  </w:style>
  <w:style w:type="paragraph" w:styleId="ListParagraph">
    <w:name w:val="List Paragraph"/>
    <w:basedOn w:val="Normal"/>
    <w:uiPriority w:val="34"/>
    <w:qFormat/>
    <w:rsid w:val="006643B2"/>
    <w:pPr>
      <w:ind w:left="720"/>
      <w:contextualSpacing/>
    </w:pPr>
  </w:style>
  <w:style w:type="character" w:styleId="CommentReference">
    <w:name w:val="annotation reference"/>
    <w:basedOn w:val="DefaultParagraphFont"/>
    <w:rsid w:val="00CD5AB6"/>
    <w:rPr>
      <w:sz w:val="16"/>
      <w:szCs w:val="16"/>
    </w:rPr>
  </w:style>
  <w:style w:type="paragraph" w:styleId="CommentText">
    <w:name w:val="annotation text"/>
    <w:basedOn w:val="Normal"/>
    <w:link w:val="CommentTextChar"/>
    <w:rsid w:val="00CD5AB6"/>
    <w:rPr>
      <w:sz w:val="20"/>
      <w:szCs w:val="20"/>
    </w:rPr>
  </w:style>
  <w:style w:type="character" w:customStyle="1" w:styleId="CommentTextChar">
    <w:name w:val="Comment Text Char"/>
    <w:basedOn w:val="DefaultParagraphFont"/>
    <w:link w:val="CommentText"/>
    <w:rsid w:val="00CD5AB6"/>
    <w:rPr>
      <w:lang w:eastAsia="en-US"/>
    </w:rPr>
  </w:style>
  <w:style w:type="paragraph" w:styleId="CommentSubject">
    <w:name w:val="annotation subject"/>
    <w:basedOn w:val="CommentText"/>
    <w:next w:val="CommentText"/>
    <w:link w:val="CommentSubjectChar"/>
    <w:rsid w:val="00CD5AB6"/>
    <w:rPr>
      <w:b/>
      <w:bCs/>
    </w:rPr>
  </w:style>
  <w:style w:type="character" w:customStyle="1" w:styleId="CommentSubjectChar">
    <w:name w:val="Comment Subject Char"/>
    <w:basedOn w:val="CommentTextChar"/>
    <w:link w:val="CommentSubject"/>
    <w:rsid w:val="00CD5A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TRAINEE / PRODUCTION SCIENTISTS</vt:lpstr>
    </vt:vector>
  </TitlesOfParts>
  <Company>cobra</Company>
  <LinksUpToDate>false</LinksUpToDate>
  <CharactersWithSpaces>2898</CharactersWithSpaces>
  <SharedDoc>false</SharedDoc>
  <HLinks>
    <vt:vector size="6" baseType="variant">
      <vt:variant>
        <vt:i4>5046332</vt:i4>
      </vt:variant>
      <vt:variant>
        <vt:i4>0</vt:i4>
      </vt:variant>
      <vt:variant>
        <vt:i4>0</vt:i4>
      </vt:variant>
      <vt:variant>
        <vt:i4>5</vt:i4>
      </vt:variant>
      <vt:variant>
        <vt:lpwstr>mailto:marie.cusworth@cobrabio.com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 PRODUCTION SCIENTISTS</dc:title>
  <dc:creator>Carl H</dc:creator>
  <cp:lastModifiedBy>Ward, Corrine</cp:lastModifiedBy>
  <cp:revision>2</cp:revision>
  <cp:lastPrinted>2013-06-06T12:58:00Z</cp:lastPrinted>
  <dcterms:created xsi:type="dcterms:W3CDTF">2019-07-22T11:57:00Z</dcterms:created>
  <dcterms:modified xsi:type="dcterms:W3CDTF">2019-07-22T11:57:00Z</dcterms:modified>
</cp:coreProperties>
</file>